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3D2" w:rsidRDefault="00A253D2" w:rsidP="0089142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4A126E">
        <w:rPr>
          <w:rFonts w:ascii="Times New Roman" w:hAnsi="Times New Roman" w:cs="Times New Roman"/>
          <w:b/>
          <w:bCs/>
          <w:noProof/>
          <w:sz w:val="32"/>
          <w:szCs w:val="32"/>
          <w:lang w:eastAsia="en-GB"/>
        </w:rPr>
        <w:drawing>
          <wp:inline distT="0" distB="0" distL="0" distR="0" wp14:anchorId="68BF6B0E" wp14:editId="127AED21">
            <wp:extent cx="5731510" cy="609600"/>
            <wp:effectExtent l="0" t="0" r="2540" b="0"/>
            <wp:docPr id="5" name="Picture 0" descr="ten_pe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n_pen_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3D2" w:rsidRDefault="00A253D2" w:rsidP="00891425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4B6703" w:rsidRPr="008C390B" w:rsidRDefault="004B6703" w:rsidP="008C390B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Case Study </w:t>
      </w:r>
      <w:r w:rsidR="000F6FF9">
        <w:rPr>
          <w:rFonts w:ascii="Times New Roman" w:hAnsi="Times New Roman" w:cs="Times New Roman"/>
          <w:b/>
          <w:bCs/>
          <w:sz w:val="32"/>
          <w:szCs w:val="32"/>
          <w:u w:val="single"/>
        </w:rPr>
        <w:t>4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:</w:t>
      </w:r>
      <w:r w:rsidR="008C390B" w:rsidRPr="008C390B">
        <w:t xml:space="preserve"> </w:t>
      </w:r>
      <w:r w:rsidR="000F6FF9" w:rsidRPr="000F6FF9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Reacting to national guidance, such as that released linked to Heater Cooler Units, what are the key steps to take?  </w:t>
      </w:r>
    </w:p>
    <w:p w:rsidR="00891425" w:rsidRPr="00891425" w:rsidRDefault="00891425" w:rsidP="0089142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891425">
        <w:rPr>
          <w:rFonts w:ascii="Times New Roman" w:hAnsi="Times New Roman" w:cs="Times New Roman"/>
          <w:b/>
          <w:bCs/>
          <w:sz w:val="32"/>
          <w:szCs w:val="32"/>
          <w:u w:val="single"/>
        </w:rPr>
        <w:t>(</w:t>
      </w:r>
      <w:proofErr w:type="gramStart"/>
      <w:r w:rsidRPr="00891425">
        <w:rPr>
          <w:rFonts w:ascii="Times New Roman" w:hAnsi="Times New Roman" w:cs="Times New Roman"/>
          <w:b/>
          <w:bCs/>
          <w:sz w:val="32"/>
          <w:szCs w:val="32"/>
          <w:u w:val="single"/>
        </w:rPr>
        <w:t>facilitated</w:t>
      </w:r>
      <w:proofErr w:type="gramEnd"/>
      <w:r w:rsidRPr="00891425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by </w:t>
      </w:r>
      <w:r w:rsidR="000F6FF9">
        <w:rPr>
          <w:rFonts w:ascii="Times New Roman" w:hAnsi="Times New Roman" w:cs="Times New Roman"/>
          <w:b/>
          <w:bCs/>
          <w:sz w:val="32"/>
          <w:szCs w:val="32"/>
          <w:u w:val="single"/>
        </w:rPr>
        <w:t>Helen Dunn</w:t>
      </w:r>
      <w:r w:rsidRPr="00891425">
        <w:rPr>
          <w:rFonts w:ascii="Times New Roman" w:hAnsi="Times New Roman" w:cs="Times New Roman"/>
          <w:b/>
          <w:bCs/>
          <w:sz w:val="32"/>
          <w:szCs w:val="32"/>
          <w:u w:val="single"/>
        </w:rPr>
        <w:t>)</w:t>
      </w:r>
    </w:p>
    <w:p w:rsidR="00891425" w:rsidRDefault="00891425" w:rsidP="008914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1B07" w:rsidRPr="00891425" w:rsidRDefault="00481B07" w:rsidP="0089142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91425" w:rsidRPr="00891425" w:rsidRDefault="00891425" w:rsidP="00891425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91425">
        <w:rPr>
          <w:rFonts w:ascii="Times New Roman" w:hAnsi="Times New Roman" w:cs="Times New Roman"/>
          <w:b/>
          <w:color w:val="FF0000"/>
          <w:sz w:val="24"/>
          <w:szCs w:val="24"/>
        </w:rPr>
        <w:t>Briefing:</w:t>
      </w:r>
      <w:r w:rsidR="00481B0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National guidance and releases linked to Infection Prevention Control risks frequently require respo</w:t>
      </w:r>
      <w:r w:rsidR="007B1B05">
        <w:rPr>
          <w:rFonts w:ascii="Times New Roman" w:hAnsi="Times New Roman" w:cs="Times New Roman"/>
          <w:b/>
          <w:color w:val="FF0000"/>
          <w:sz w:val="24"/>
          <w:szCs w:val="24"/>
        </w:rPr>
        <w:t>nse in a short time frame.  These</w:t>
      </w:r>
      <w:r w:rsidR="00481B0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response</w:t>
      </w:r>
      <w:r w:rsidR="007B1B05">
        <w:rPr>
          <w:rFonts w:ascii="Times New Roman" w:hAnsi="Times New Roman" w:cs="Times New Roman"/>
          <w:b/>
          <w:color w:val="FF0000"/>
          <w:sz w:val="24"/>
          <w:szCs w:val="24"/>
        </w:rPr>
        <w:t>s</w:t>
      </w:r>
      <w:r w:rsidR="00481B0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2126C0">
        <w:rPr>
          <w:rFonts w:ascii="Times New Roman" w:hAnsi="Times New Roman" w:cs="Times New Roman"/>
          <w:b/>
          <w:color w:val="FF0000"/>
          <w:sz w:val="24"/>
          <w:szCs w:val="24"/>
        </w:rPr>
        <w:t>are usually multi-stage and require</w:t>
      </w:r>
      <w:r w:rsidR="00481B0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a multi-disciplinary cross Trust response.  </w:t>
      </w:r>
    </w:p>
    <w:p w:rsidR="00891425" w:rsidRPr="00891425" w:rsidRDefault="00891425" w:rsidP="00891425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81B07" w:rsidRDefault="00481B07" w:rsidP="00891425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91425" w:rsidRDefault="00891425" w:rsidP="008914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91425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B1B05" w:rsidRDefault="007B1B05" w:rsidP="008914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1425" w:rsidRDefault="007B1B05" w:rsidP="007B1B0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B1B05">
        <w:rPr>
          <w:rFonts w:ascii="Times New Roman" w:hAnsi="Times New Roman" w:cs="Times New Roman"/>
          <w:sz w:val="24"/>
          <w:szCs w:val="24"/>
        </w:rPr>
        <w:t xml:space="preserve">How </w:t>
      </w:r>
      <w:proofErr w:type="gramStart"/>
      <w:r w:rsidRPr="007B1B05">
        <w:rPr>
          <w:rFonts w:ascii="Times New Roman" w:hAnsi="Times New Roman" w:cs="Times New Roman"/>
          <w:sz w:val="24"/>
          <w:szCs w:val="24"/>
        </w:rPr>
        <w:t>do alerts and new guidance get</w:t>
      </w:r>
      <w:proofErr w:type="gramEnd"/>
      <w:r w:rsidRPr="007B1B05">
        <w:rPr>
          <w:rFonts w:ascii="Times New Roman" w:hAnsi="Times New Roman" w:cs="Times New Roman"/>
          <w:sz w:val="24"/>
          <w:szCs w:val="24"/>
        </w:rPr>
        <w:t xml:space="preserve"> picked up in your setting?</w:t>
      </w:r>
    </w:p>
    <w:p w:rsidR="007B1B05" w:rsidRDefault="007B1B05" w:rsidP="007B1B05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Through patient safety</w:t>
      </w:r>
    </w:p>
    <w:p w:rsidR="007B1B05" w:rsidRDefault="007B1B05" w:rsidP="007B1B05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Through the </w:t>
      </w:r>
      <w:r w:rsidR="00583696">
        <w:rPr>
          <w:rFonts w:ascii="Times New Roman" w:hAnsi="Times New Roman" w:cs="Times New Roman"/>
          <w:sz w:val="24"/>
          <w:szCs w:val="24"/>
        </w:rPr>
        <w:t xml:space="preserve">implicated </w:t>
      </w:r>
      <w:r>
        <w:rPr>
          <w:rFonts w:ascii="Times New Roman" w:hAnsi="Times New Roman" w:cs="Times New Roman"/>
          <w:sz w:val="24"/>
          <w:szCs w:val="24"/>
        </w:rPr>
        <w:t>department</w:t>
      </w:r>
    </w:p>
    <w:p w:rsidR="00583696" w:rsidRDefault="00583696" w:rsidP="007B1B05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</w:t>
      </w:r>
    </w:p>
    <w:p w:rsidR="007B50AB" w:rsidRDefault="007B50AB" w:rsidP="007B50A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</w:t>
      </w:r>
      <w:proofErr w:type="gramStart"/>
      <w:r>
        <w:rPr>
          <w:rFonts w:ascii="Times New Roman" w:hAnsi="Times New Roman" w:cs="Times New Roman"/>
          <w:sz w:val="24"/>
          <w:szCs w:val="24"/>
        </w:rPr>
        <w:t>does the key information get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disseminated</w:t>
      </w:r>
      <w:r w:rsidR="00602331">
        <w:rPr>
          <w:rFonts w:ascii="Times New Roman" w:hAnsi="Times New Roman" w:cs="Times New Roman"/>
          <w:sz w:val="24"/>
          <w:szCs w:val="24"/>
        </w:rPr>
        <w:t xml:space="preserve"> to affected </w:t>
      </w:r>
      <w:r>
        <w:rPr>
          <w:rFonts w:ascii="Times New Roman" w:hAnsi="Times New Roman" w:cs="Times New Roman"/>
          <w:sz w:val="24"/>
          <w:szCs w:val="24"/>
        </w:rPr>
        <w:t>departments?</w:t>
      </w:r>
    </w:p>
    <w:p w:rsidR="002126C0" w:rsidRDefault="002126C0" w:rsidP="007B50A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key actions </w:t>
      </w:r>
      <w:r w:rsidR="00061C01">
        <w:rPr>
          <w:rFonts w:ascii="Times New Roman" w:hAnsi="Times New Roman" w:cs="Times New Roman"/>
          <w:sz w:val="24"/>
          <w:szCs w:val="24"/>
        </w:rPr>
        <w:t xml:space="preserve">may </w:t>
      </w:r>
      <w:r>
        <w:rPr>
          <w:rFonts w:ascii="Times New Roman" w:hAnsi="Times New Roman" w:cs="Times New Roman"/>
          <w:sz w:val="24"/>
          <w:szCs w:val="24"/>
        </w:rPr>
        <w:t xml:space="preserve">need to </w:t>
      </w:r>
      <w:proofErr w:type="gramStart"/>
      <w:r>
        <w:rPr>
          <w:rFonts w:ascii="Times New Roman" w:hAnsi="Times New Roman" w:cs="Times New Roman"/>
          <w:sz w:val="24"/>
          <w:szCs w:val="24"/>
        </w:rPr>
        <w:t>be considered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when new guidance is released?</w:t>
      </w:r>
    </w:p>
    <w:p w:rsidR="002126C0" w:rsidRDefault="002126C0" w:rsidP="002126C0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are your key stakeholders?</w:t>
      </w:r>
    </w:p>
    <w:p w:rsidR="007B50AB" w:rsidRDefault="00602331" w:rsidP="007B50A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been involved in the implementation of national guidance or reacting to key safety data?</w:t>
      </w:r>
    </w:p>
    <w:p w:rsidR="00602331" w:rsidRDefault="00602331" w:rsidP="00602331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role did you play?</w:t>
      </w:r>
    </w:p>
    <w:p w:rsidR="00602331" w:rsidRDefault="00602331" w:rsidP="00602331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took the lead role?</w:t>
      </w:r>
    </w:p>
    <w:p w:rsidR="00602331" w:rsidRDefault="00602331" w:rsidP="00602331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else was involved?</w:t>
      </w:r>
    </w:p>
    <w:p w:rsidR="00602331" w:rsidRDefault="00602331" w:rsidP="00602331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</w:t>
      </w:r>
      <w:proofErr w:type="gramStart"/>
      <w:r>
        <w:rPr>
          <w:rFonts w:ascii="Times New Roman" w:hAnsi="Times New Roman" w:cs="Times New Roman"/>
          <w:sz w:val="24"/>
          <w:szCs w:val="24"/>
        </w:rPr>
        <w:t>was the implementation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managed long term?</w:t>
      </w:r>
      <w:r w:rsidR="003070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1C01" w:rsidRDefault="00061C01" w:rsidP="00602331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there </w:t>
      </w:r>
      <w:r w:rsidR="00B64E55">
        <w:rPr>
          <w:rFonts w:ascii="Times New Roman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cost implications, how </w:t>
      </w:r>
      <w:proofErr w:type="gramStart"/>
      <w:r w:rsidR="00B64E55">
        <w:rPr>
          <w:rFonts w:ascii="Times New Roman" w:hAnsi="Times New Roman" w:cs="Times New Roman"/>
          <w:sz w:val="24"/>
          <w:szCs w:val="24"/>
        </w:rPr>
        <w:t>were</w:t>
      </w:r>
      <w:r>
        <w:rPr>
          <w:rFonts w:ascii="Times New Roman" w:hAnsi="Times New Roman" w:cs="Times New Roman"/>
          <w:sz w:val="24"/>
          <w:szCs w:val="24"/>
        </w:rPr>
        <w:t xml:space="preserve"> these managed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30706D" w:rsidRDefault="0030706D" w:rsidP="003070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incidents such as the safety release linked to Heater Cooler Units </w:t>
      </w:r>
      <w:r w:rsidR="002201D2">
        <w:rPr>
          <w:rFonts w:ascii="Times New Roman" w:hAnsi="Times New Roman" w:cs="Times New Roman"/>
          <w:sz w:val="24"/>
          <w:szCs w:val="24"/>
        </w:rPr>
        <w:t>how did</w:t>
      </w:r>
      <w:r w:rsidR="00327B0D">
        <w:rPr>
          <w:rFonts w:ascii="Times New Roman" w:hAnsi="Times New Roman" w:cs="Times New Roman"/>
          <w:sz w:val="24"/>
          <w:szCs w:val="24"/>
        </w:rPr>
        <w:t xml:space="preserve"> your department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link with:</w:t>
      </w:r>
    </w:p>
    <w:p w:rsidR="0030706D" w:rsidRDefault="0030706D" w:rsidP="003070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Estates and facilities (for water and ventilation advice)</w:t>
      </w:r>
    </w:p>
    <w:p w:rsidR="0030706D" w:rsidRDefault="0030706D" w:rsidP="003070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Microbiology department (for sample processing)</w:t>
      </w:r>
    </w:p>
    <w:p w:rsidR="0030706D" w:rsidRDefault="0030706D" w:rsidP="003070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Theatres (for sample taking)</w:t>
      </w:r>
    </w:p>
    <w:p w:rsidR="0030706D" w:rsidRDefault="0030706D" w:rsidP="003070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Decontamination department (for machine cleaning)</w:t>
      </w:r>
    </w:p>
    <w:p w:rsidR="0030706D" w:rsidRDefault="0030706D" w:rsidP="003070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Patient safety (for risk assessment)</w:t>
      </w:r>
    </w:p>
    <w:p w:rsidR="0030706D" w:rsidRDefault="0030706D" w:rsidP="0030706D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 departments who may have taken on these roles</w:t>
      </w:r>
    </w:p>
    <w:p w:rsidR="00B64E55" w:rsidRDefault="00B64E55" w:rsidP="00B64E5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</w:t>
      </w:r>
      <w:proofErr w:type="gramStart"/>
      <w:r>
        <w:rPr>
          <w:rFonts w:ascii="Times New Roman" w:hAnsi="Times New Roman" w:cs="Times New Roman"/>
          <w:sz w:val="24"/>
          <w:szCs w:val="24"/>
        </w:rPr>
        <w:t>were these relationships managed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30706D" w:rsidRDefault="002126C0" w:rsidP="003070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Would you normally undertake an academic literature review in order to inform </w:t>
      </w:r>
      <w:proofErr w:type="gramStart"/>
      <w:r>
        <w:rPr>
          <w:rFonts w:ascii="Times New Roman" w:hAnsi="Times New Roman" w:cs="Times New Roman"/>
          <w:sz w:val="24"/>
          <w:szCs w:val="24"/>
        </w:rPr>
        <w:t>decision making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2126C0" w:rsidRDefault="002126C0" w:rsidP="0030706D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normally reach out to anyone outside your Trust?</w:t>
      </w:r>
    </w:p>
    <w:p w:rsidR="002126C0" w:rsidRDefault="002126C0" w:rsidP="002126C0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so who?</w:t>
      </w:r>
    </w:p>
    <w:p w:rsidR="00061C01" w:rsidRPr="007B1B05" w:rsidRDefault="00061C01" w:rsidP="00061C01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there any lessons you have learnt from responding to these releases?</w:t>
      </w:r>
    </w:p>
    <w:p w:rsidR="00A253D2" w:rsidRPr="00891425" w:rsidRDefault="00A253D2">
      <w:pPr>
        <w:rPr>
          <w:rFonts w:ascii="Times New Roman" w:hAnsi="Times New Roman" w:cs="Times New Roman"/>
          <w:sz w:val="24"/>
          <w:szCs w:val="24"/>
        </w:rPr>
      </w:pPr>
    </w:p>
    <w:sectPr w:rsidR="00A253D2" w:rsidRPr="00891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22BB9"/>
    <w:multiLevelType w:val="hybridMultilevel"/>
    <w:tmpl w:val="368CE8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060158"/>
    <w:multiLevelType w:val="hybridMultilevel"/>
    <w:tmpl w:val="7FD6B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3C4C3F"/>
    <w:multiLevelType w:val="hybridMultilevel"/>
    <w:tmpl w:val="918414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5C3"/>
    <w:rsid w:val="00061C01"/>
    <w:rsid w:val="000D53FB"/>
    <w:rsid w:val="000F6FF9"/>
    <w:rsid w:val="002126C0"/>
    <w:rsid w:val="002201D2"/>
    <w:rsid w:val="0030706D"/>
    <w:rsid w:val="00327B0D"/>
    <w:rsid w:val="00481B07"/>
    <w:rsid w:val="004B6703"/>
    <w:rsid w:val="004E35C3"/>
    <w:rsid w:val="005247B1"/>
    <w:rsid w:val="00583696"/>
    <w:rsid w:val="00602331"/>
    <w:rsid w:val="007B1B05"/>
    <w:rsid w:val="007B50AB"/>
    <w:rsid w:val="007D6C0B"/>
    <w:rsid w:val="00891425"/>
    <w:rsid w:val="008C390B"/>
    <w:rsid w:val="00964366"/>
    <w:rsid w:val="00A253D2"/>
    <w:rsid w:val="00A82EDE"/>
    <w:rsid w:val="00AD776C"/>
    <w:rsid w:val="00B2604B"/>
    <w:rsid w:val="00B64E55"/>
    <w:rsid w:val="00E7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995D4"/>
  <w15:chartTrackingRefBased/>
  <w15:docId w15:val="{0D1BEAAE-3322-4D74-838F-3BED9121F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35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4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Cloutman-Green</dc:creator>
  <cp:keywords/>
  <dc:description/>
  <cp:lastModifiedBy>Elaine Cloutman-Green</cp:lastModifiedBy>
  <cp:revision>11</cp:revision>
  <cp:lastPrinted>2018-06-29T18:36:00Z</cp:lastPrinted>
  <dcterms:created xsi:type="dcterms:W3CDTF">2018-06-20T19:02:00Z</dcterms:created>
  <dcterms:modified xsi:type="dcterms:W3CDTF">2018-06-29T18:39:00Z</dcterms:modified>
</cp:coreProperties>
</file>