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3D2" w:rsidRDefault="00A253D2" w:rsidP="0089142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A126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inline distT="0" distB="0" distL="0" distR="0" wp14:anchorId="68BF6B0E" wp14:editId="127AED21">
            <wp:extent cx="5731510" cy="609600"/>
            <wp:effectExtent l="0" t="0" r="2540" b="0"/>
            <wp:docPr id="5" name="Picture 0" descr="ten_pe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_pen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3D2" w:rsidRDefault="00A253D2" w:rsidP="0089142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F971CB" w:rsidRDefault="001B44F2" w:rsidP="0089142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Case Study 4</w:t>
      </w:r>
      <w:r w:rsidR="004B6703">
        <w:rPr>
          <w:rFonts w:ascii="Times New Roman" w:hAnsi="Times New Roman" w:cs="Times New Roman"/>
          <w:b/>
          <w:bCs/>
          <w:sz w:val="32"/>
          <w:szCs w:val="32"/>
          <w:u w:val="single"/>
        </w:rPr>
        <w:t>:</w:t>
      </w:r>
      <w:r w:rsidR="00855273" w:rsidRPr="00855273">
        <w:t xml:space="preserve"> </w:t>
      </w:r>
      <w:r w:rsidRPr="001B44F2">
        <w:rPr>
          <w:rFonts w:ascii="Times New Roman" w:hAnsi="Times New Roman" w:cs="Times New Roman"/>
          <w:b/>
          <w:bCs/>
          <w:sz w:val="32"/>
          <w:szCs w:val="32"/>
          <w:u w:val="single"/>
        </w:rPr>
        <w:t>Making risk assessments linked to exposure from airborne organisms, what questions to ask?</w:t>
      </w:r>
    </w:p>
    <w:p w:rsidR="00891425" w:rsidRPr="00891425" w:rsidRDefault="00891425" w:rsidP="0089142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(facilitated by </w:t>
      </w:r>
      <w:r w:rsidR="0092599C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Dr </w:t>
      </w:r>
      <w:r w:rsidR="001B44F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Cath </w:t>
      </w:r>
      <w:proofErr w:type="spellStart"/>
      <w:r w:rsidR="001B44F2">
        <w:rPr>
          <w:rFonts w:ascii="Times New Roman" w:hAnsi="Times New Roman" w:cs="Times New Roman"/>
          <w:b/>
          <w:bCs/>
          <w:sz w:val="32"/>
          <w:szCs w:val="32"/>
          <w:u w:val="single"/>
        </w:rPr>
        <w:t>Noakes</w:t>
      </w:r>
      <w:proofErr w:type="spellEnd"/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>)</w:t>
      </w:r>
    </w:p>
    <w:p w:rsidR="00891425" w:rsidRPr="00891425" w:rsidRDefault="00891425" w:rsidP="008914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36A39" w:rsidRDefault="00A36A39" w:rsidP="00891425">
      <w:pPr>
        <w:spacing w:after="0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891425" w:rsidRDefault="00891425" w:rsidP="00891425">
      <w:pPr>
        <w:spacing w:after="0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A36A39">
        <w:rPr>
          <w:rFonts w:ascii="Times New Roman" w:hAnsi="Times New Roman" w:cs="Times New Roman"/>
          <w:b/>
          <w:color w:val="FF0000"/>
          <w:sz w:val="28"/>
          <w:szCs w:val="24"/>
        </w:rPr>
        <w:t>Briefing:</w:t>
      </w:r>
      <w:r w:rsidR="00A36A39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</w:t>
      </w:r>
    </w:p>
    <w:p w:rsidR="003907B7" w:rsidRDefault="003907B7" w:rsidP="00891425">
      <w:pPr>
        <w:spacing w:after="0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07B7" w:rsidRDefault="001C1549" w:rsidP="00891425">
      <w:pPr>
        <w:spacing w:after="0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 xml:space="preserve">It has been acknowledged that the use of mechanical ventilation is a key measure in both reducing transmission airborne infections and prevention of surgical site infections. </w:t>
      </w:r>
      <w:r w:rsidR="006106DA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However, exposures vary based upon the organism, patient, staff and environment in which they occur. Due to </w:t>
      </w:r>
      <w:r w:rsidR="00D4016A">
        <w:rPr>
          <w:rFonts w:ascii="Times New Roman" w:hAnsi="Times New Roman" w:cs="Times New Roman"/>
          <w:b/>
          <w:color w:val="FF0000"/>
          <w:sz w:val="28"/>
          <w:szCs w:val="24"/>
        </w:rPr>
        <w:t>these exposures</w:t>
      </w:r>
      <w:r w:rsidR="006106DA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are very rarely the same, </w:t>
      </w:r>
      <w:r w:rsidR="00D4016A">
        <w:rPr>
          <w:rFonts w:ascii="Times New Roman" w:hAnsi="Times New Roman" w:cs="Times New Roman"/>
          <w:b/>
          <w:color w:val="FF0000"/>
          <w:sz w:val="28"/>
          <w:szCs w:val="24"/>
        </w:rPr>
        <w:t>so how</w:t>
      </w:r>
      <w:r w:rsidR="006106DA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do you decide upon your intervention? </w:t>
      </w:r>
    </w:p>
    <w:p w:rsidR="003907B7" w:rsidRDefault="003907B7" w:rsidP="00891425">
      <w:pPr>
        <w:spacing w:after="0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907B7" w:rsidRPr="00891425" w:rsidRDefault="003907B7" w:rsidP="00891425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91425" w:rsidRPr="00464903" w:rsidRDefault="00891425" w:rsidP="0089142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903">
        <w:rPr>
          <w:rFonts w:ascii="Times New Roman" w:hAnsi="Times New Roman" w:cs="Times New Roman"/>
          <w:b/>
          <w:sz w:val="28"/>
          <w:szCs w:val="28"/>
        </w:rPr>
        <w:t>Questions</w:t>
      </w:r>
      <w:r w:rsidRPr="00464903">
        <w:rPr>
          <w:rFonts w:ascii="Times New Roman" w:hAnsi="Times New Roman" w:cs="Times New Roman"/>
          <w:sz w:val="28"/>
          <w:szCs w:val="28"/>
        </w:rPr>
        <w:t>:</w:t>
      </w:r>
    </w:p>
    <w:p w:rsidR="00A36A39" w:rsidRDefault="00A36A39" w:rsidP="008914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2ACE" w:rsidRDefault="00AB2ACE" w:rsidP="00AB2AC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factors in your trust do you consider when making risk assessments, are your ones for airborne pathogens different to those spreading by droplet transmission?</w:t>
      </w:r>
    </w:p>
    <w:p w:rsidR="0019089F" w:rsidRDefault="0019089F" w:rsidP="0019089F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64E2" w:rsidRDefault="00AA64E2" w:rsidP="00AA64E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feel like you have a good enough understanding of how the ventilation works in all your different environments in order to inform any risk assessment? </w:t>
      </w:r>
    </w:p>
    <w:p w:rsidR="00AA64E2" w:rsidRPr="00AA64E2" w:rsidRDefault="00AA64E2" w:rsidP="00AA64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2ACE" w:rsidRDefault="00AB2ACE" w:rsidP="00AB2AC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normally your role in undertaking risk assessment post exposure </w:t>
      </w:r>
      <w:r w:rsidR="00023645">
        <w:rPr>
          <w:rFonts w:ascii="Times New Roman" w:hAnsi="Times New Roman" w:cs="Times New Roman"/>
          <w:sz w:val="24"/>
          <w:szCs w:val="24"/>
        </w:rPr>
        <w:t>i.e.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21CF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ngineering, infection prevention and</w:t>
      </w:r>
      <w:r w:rsidRPr="00AB2A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control, microbiologist.</w:t>
      </w:r>
    </w:p>
    <w:p w:rsidR="0019089F" w:rsidRDefault="0019089F" w:rsidP="0019089F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2ACE" w:rsidRDefault="00DD753C" w:rsidP="00AB2ACE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exposures </w:t>
      </w:r>
      <w:r w:rsidR="00023645">
        <w:rPr>
          <w:rFonts w:ascii="Times New Roman" w:hAnsi="Times New Roman" w:cs="Times New Roman"/>
          <w:sz w:val="24"/>
          <w:szCs w:val="24"/>
        </w:rPr>
        <w:t>occur,</w:t>
      </w:r>
      <w:r>
        <w:rPr>
          <w:rFonts w:ascii="Times New Roman" w:hAnsi="Times New Roman" w:cs="Times New Roman"/>
          <w:sz w:val="24"/>
          <w:szCs w:val="24"/>
        </w:rPr>
        <w:t xml:space="preserve"> how involved is the estates department in your trust in the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investigation </w:t>
      </w:r>
      <w:r w:rsidR="00023645">
        <w:rPr>
          <w:rFonts w:ascii="Times New Roman" w:hAnsi="Times New Roman" w:cs="Times New Roman"/>
          <w:sz w:val="24"/>
          <w:szCs w:val="24"/>
        </w:rPr>
        <w:t>i.e.</w:t>
      </w:r>
      <w:r>
        <w:rPr>
          <w:rFonts w:ascii="Times New Roman" w:hAnsi="Times New Roman" w:cs="Times New Roman"/>
          <w:sz w:val="24"/>
          <w:szCs w:val="24"/>
        </w:rPr>
        <w:t xml:space="preserve"> confirmation of mechanical ventilation pressures and direction </w:t>
      </w:r>
    </w:p>
    <w:p w:rsidR="0019089F" w:rsidRDefault="0019089F" w:rsidP="0019089F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645" w:rsidRDefault="00023645" w:rsidP="0002364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 you manage exposures that occur via patients on closed ventilation, do you do anything different with your risk assessment? </w:t>
      </w:r>
    </w:p>
    <w:p w:rsidR="0019089F" w:rsidRPr="0019089F" w:rsidRDefault="0019089F" w:rsidP="001908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F4251" w:rsidRDefault="004F4251" w:rsidP="0002364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order to control staff risk from airborne exposure, does your trust require mask use as part of the risk management if </w:t>
      </w:r>
      <w:r w:rsidR="007C4B12">
        <w:rPr>
          <w:rFonts w:ascii="Times New Roman" w:hAnsi="Times New Roman" w:cs="Times New Roman"/>
          <w:sz w:val="24"/>
          <w:szCs w:val="24"/>
        </w:rPr>
        <w:t>so, what</w:t>
      </w:r>
      <w:r>
        <w:rPr>
          <w:rFonts w:ascii="Times New Roman" w:hAnsi="Times New Roman" w:cs="Times New Roman"/>
          <w:sz w:val="24"/>
          <w:szCs w:val="24"/>
        </w:rPr>
        <w:t xml:space="preserve"> is your compliance?</w:t>
      </w:r>
    </w:p>
    <w:p w:rsidR="0019089F" w:rsidRDefault="0019089F" w:rsidP="0019089F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4B12" w:rsidRDefault="007C4B12" w:rsidP="0002364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risk asses</w:t>
      </w:r>
      <w:r w:rsidR="00FF21C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other sources of potentially infectious droplets other than patients within your trust? i.e. sinks and heating cool units. </w:t>
      </w:r>
    </w:p>
    <w:p w:rsidR="00A253D2" w:rsidRPr="00891425" w:rsidRDefault="00A253D2">
      <w:pPr>
        <w:rPr>
          <w:rFonts w:ascii="Times New Roman" w:hAnsi="Times New Roman" w:cs="Times New Roman"/>
          <w:sz w:val="24"/>
          <w:szCs w:val="24"/>
        </w:rPr>
      </w:pPr>
    </w:p>
    <w:sectPr w:rsidR="00A253D2" w:rsidRPr="00891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38D"/>
    <w:multiLevelType w:val="hybridMultilevel"/>
    <w:tmpl w:val="BD7E1A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22BB9"/>
    <w:multiLevelType w:val="hybridMultilevel"/>
    <w:tmpl w:val="368CE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60158"/>
    <w:multiLevelType w:val="hybridMultilevel"/>
    <w:tmpl w:val="7FD6B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4260CB"/>
    <w:multiLevelType w:val="hybridMultilevel"/>
    <w:tmpl w:val="318EA2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5C3"/>
    <w:rsid w:val="00023645"/>
    <w:rsid w:val="000D53FB"/>
    <w:rsid w:val="0019089F"/>
    <w:rsid w:val="001B44F2"/>
    <w:rsid w:val="001B66E8"/>
    <w:rsid w:val="001C1549"/>
    <w:rsid w:val="003907B7"/>
    <w:rsid w:val="00464903"/>
    <w:rsid w:val="004B6703"/>
    <w:rsid w:val="004E35C3"/>
    <w:rsid w:val="004F4251"/>
    <w:rsid w:val="005247B1"/>
    <w:rsid w:val="006106DA"/>
    <w:rsid w:val="007C4B12"/>
    <w:rsid w:val="007D6C0B"/>
    <w:rsid w:val="00855273"/>
    <w:rsid w:val="00876912"/>
    <w:rsid w:val="00891425"/>
    <w:rsid w:val="0092599C"/>
    <w:rsid w:val="00964366"/>
    <w:rsid w:val="009B1587"/>
    <w:rsid w:val="00A253D2"/>
    <w:rsid w:val="00A36A39"/>
    <w:rsid w:val="00A82EDE"/>
    <w:rsid w:val="00AA64E2"/>
    <w:rsid w:val="00AB2ACE"/>
    <w:rsid w:val="00B2604B"/>
    <w:rsid w:val="00D4016A"/>
    <w:rsid w:val="00DD753C"/>
    <w:rsid w:val="00E363B6"/>
    <w:rsid w:val="00E723EA"/>
    <w:rsid w:val="00F971CB"/>
    <w:rsid w:val="00FF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1BEAAE-3322-4D74-838F-3BED9121F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Cloutman-Green</dc:creator>
  <cp:keywords/>
  <dc:description/>
  <cp:lastModifiedBy>Elaine Cloutman-Green</cp:lastModifiedBy>
  <cp:revision>2</cp:revision>
  <dcterms:created xsi:type="dcterms:W3CDTF">2019-05-10T15:33:00Z</dcterms:created>
  <dcterms:modified xsi:type="dcterms:W3CDTF">2019-05-10T15:33:00Z</dcterms:modified>
</cp:coreProperties>
</file>